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B4" w:rsidRDefault="00B26EE1" w:rsidP="009F50B4">
      <w:pPr>
        <w:pStyle w:val="1"/>
        <w:shd w:val="clear" w:color="auto" w:fill="FFFFFF"/>
        <w:spacing w:before="0" w:beforeAutospacing="0" w:after="0" w:afterAutospacing="0" w:line="276" w:lineRule="auto"/>
        <w:ind w:firstLine="708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  <w:r w:rsidR="00F37C6C">
        <w:rPr>
          <w:sz w:val="28"/>
          <w:szCs w:val="28"/>
        </w:rPr>
        <w:t>экспертных исследований</w:t>
      </w:r>
      <w:r>
        <w:rPr>
          <w:sz w:val="28"/>
          <w:szCs w:val="28"/>
        </w:rPr>
        <w:t>, проводимых в</w:t>
      </w:r>
      <w:r w:rsidR="00F37C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ОГБУЗ </w:t>
      </w:r>
      <w:r w:rsidR="009F50B4">
        <w:rPr>
          <w:sz w:val="28"/>
          <w:szCs w:val="28"/>
        </w:rPr>
        <w:t xml:space="preserve">   </w:t>
      </w:r>
    </w:p>
    <w:p w:rsidR="00BE6D60" w:rsidRDefault="00B26EE1" w:rsidP="009F50B4">
      <w:pPr>
        <w:pStyle w:val="1"/>
        <w:shd w:val="clear" w:color="auto" w:fill="FFFFFF"/>
        <w:spacing w:before="0" w:beforeAutospacing="0" w:after="0" w:afterAutospacing="0" w:line="276" w:lineRule="auto"/>
        <w:ind w:firstLine="708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«Костромское областное бюро судебно-медицинской экспертизы»:</w:t>
      </w:r>
    </w:p>
    <w:p w:rsidR="009F50B4" w:rsidRDefault="009F50B4" w:rsidP="00BE6D60">
      <w:pPr>
        <w:pStyle w:val="1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</w:p>
    <w:p w:rsidR="0073072E" w:rsidRPr="00BE6D60" w:rsidRDefault="00BE6D60" w:rsidP="006E5E01">
      <w:pPr>
        <w:pStyle w:val="1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  <w:textAlignment w:val="baseline"/>
        <w:rPr>
          <w:sz w:val="28"/>
          <w:szCs w:val="28"/>
        </w:rPr>
      </w:pPr>
      <w:r w:rsidRPr="00BE6D60">
        <w:rPr>
          <w:sz w:val="28"/>
          <w:szCs w:val="28"/>
        </w:rPr>
        <w:t>С</w:t>
      </w:r>
      <w:r w:rsidR="001D41F4" w:rsidRPr="00BE6D60">
        <w:rPr>
          <w:sz w:val="28"/>
          <w:szCs w:val="28"/>
        </w:rPr>
        <w:t>удебно-медицинск</w:t>
      </w:r>
      <w:r w:rsidRPr="00BE6D60">
        <w:rPr>
          <w:sz w:val="28"/>
          <w:szCs w:val="28"/>
        </w:rPr>
        <w:t>ая</w:t>
      </w:r>
      <w:r w:rsidR="001D41F4" w:rsidRPr="00BE6D60">
        <w:rPr>
          <w:sz w:val="28"/>
          <w:szCs w:val="28"/>
        </w:rPr>
        <w:t xml:space="preserve"> </w:t>
      </w:r>
      <w:r w:rsidR="0073072E" w:rsidRPr="00BE6D60">
        <w:rPr>
          <w:sz w:val="28"/>
          <w:szCs w:val="28"/>
        </w:rPr>
        <w:t>экспертиз</w:t>
      </w:r>
      <w:r w:rsidRPr="00BE6D60">
        <w:rPr>
          <w:sz w:val="28"/>
          <w:szCs w:val="28"/>
        </w:rPr>
        <w:t>а</w:t>
      </w:r>
      <w:r w:rsidR="0073072E" w:rsidRPr="00BE6D60">
        <w:rPr>
          <w:sz w:val="28"/>
          <w:szCs w:val="28"/>
        </w:rPr>
        <w:t xml:space="preserve"> и исследование трупа: </w:t>
      </w:r>
    </w:p>
    <w:p w:rsidR="0073072E" w:rsidRDefault="0073072E" w:rsidP="00C66D77">
      <w:pPr>
        <w:pStyle w:val="1"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установление или исключение признаков насильственной смерти; </w:t>
      </w:r>
    </w:p>
    <w:p w:rsidR="0073072E" w:rsidRDefault="0073072E" w:rsidP="00C66D77">
      <w:pPr>
        <w:pStyle w:val="1"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определение причины </w:t>
      </w:r>
      <w:r w:rsidR="00AE71C0">
        <w:rPr>
          <w:b w:val="0"/>
          <w:sz w:val="28"/>
          <w:szCs w:val="28"/>
        </w:rPr>
        <w:t xml:space="preserve">и давности </w:t>
      </w:r>
      <w:r>
        <w:rPr>
          <w:b w:val="0"/>
          <w:sz w:val="28"/>
          <w:szCs w:val="28"/>
        </w:rPr>
        <w:t>наступления смерти;</w:t>
      </w:r>
    </w:p>
    <w:p w:rsidR="0073072E" w:rsidRDefault="0073072E" w:rsidP="00C66D77">
      <w:pPr>
        <w:pStyle w:val="1"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определение характера, механизма, прижизненности и давности образования телесных повреждений; </w:t>
      </w:r>
    </w:p>
    <w:p w:rsidR="0073072E" w:rsidRDefault="0073072E" w:rsidP="00C66D77">
      <w:pPr>
        <w:pStyle w:val="1"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 иных вопросов, изложенных в постановлении, и не выходящих за пределы компетенции эксперта;</w:t>
      </w:r>
    </w:p>
    <w:p w:rsidR="00C66D77" w:rsidRDefault="0073072E" w:rsidP="00C66D77">
      <w:pPr>
        <w:pStyle w:val="1"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участие в следственных действи</w:t>
      </w:r>
      <w:r w:rsidR="00AE71C0">
        <w:rPr>
          <w:b w:val="0"/>
          <w:sz w:val="28"/>
          <w:szCs w:val="28"/>
        </w:rPr>
        <w:t>ях</w:t>
      </w:r>
      <w:r>
        <w:rPr>
          <w:b w:val="0"/>
          <w:sz w:val="28"/>
          <w:szCs w:val="28"/>
        </w:rPr>
        <w:t xml:space="preserve"> (осмотр</w:t>
      </w:r>
      <w:r w:rsidR="006B252E">
        <w:rPr>
          <w:b w:val="0"/>
          <w:sz w:val="28"/>
          <w:szCs w:val="28"/>
        </w:rPr>
        <w:t xml:space="preserve"> места происшествия</w:t>
      </w:r>
      <w:r>
        <w:rPr>
          <w:b w:val="0"/>
          <w:sz w:val="28"/>
          <w:szCs w:val="28"/>
        </w:rPr>
        <w:t>, эксгумация и др.)</w:t>
      </w:r>
      <w:r w:rsidR="00BE6D60">
        <w:rPr>
          <w:b w:val="0"/>
          <w:sz w:val="28"/>
          <w:szCs w:val="28"/>
        </w:rPr>
        <w:t>.</w:t>
      </w:r>
    </w:p>
    <w:p w:rsidR="001D41F4" w:rsidRPr="00C66D77" w:rsidRDefault="001D41F4" w:rsidP="00C66D77">
      <w:pPr>
        <w:pStyle w:val="1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 w:val="0"/>
          <w:sz w:val="28"/>
          <w:szCs w:val="28"/>
        </w:rPr>
      </w:pPr>
      <w:r w:rsidRPr="00C66D77">
        <w:rPr>
          <w:sz w:val="28"/>
          <w:szCs w:val="28"/>
        </w:rPr>
        <w:t>Судебно-медицинская экспертиза и обследование потер</w:t>
      </w:r>
      <w:r w:rsidR="00BE6D60" w:rsidRPr="00C66D77">
        <w:rPr>
          <w:sz w:val="28"/>
          <w:szCs w:val="28"/>
        </w:rPr>
        <w:t>певших, обвиняемых и других лиц:</w:t>
      </w:r>
    </w:p>
    <w:p w:rsidR="00AE71C0" w:rsidRPr="006E5E01" w:rsidRDefault="00BF0D39" w:rsidP="00C66D77">
      <w:pPr>
        <w:pStyle w:val="a4"/>
        <w:numPr>
          <w:ilvl w:val="0"/>
          <w:numId w:val="23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определение характера, </w:t>
      </w:r>
      <w:r w:rsidR="00AE71C0" w:rsidRPr="006E5E01">
        <w:rPr>
          <w:rFonts w:ascii="Times New Roman" w:eastAsia="Times New Roman" w:hAnsi="Times New Roman" w:cs="Times New Roman"/>
          <w:bCs/>
          <w:sz w:val="28"/>
          <w:szCs w:val="28"/>
        </w:rPr>
        <w:t>локализации, механизма и давности образования телесных повреждений;</w:t>
      </w:r>
    </w:p>
    <w:p w:rsidR="00AE71C0" w:rsidRPr="006E5E01" w:rsidRDefault="00AE71C0" w:rsidP="00C66D77">
      <w:pPr>
        <w:pStyle w:val="a4"/>
        <w:numPr>
          <w:ilvl w:val="0"/>
          <w:numId w:val="23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5E01">
        <w:rPr>
          <w:rFonts w:ascii="Times New Roman" w:eastAsia="Times New Roman" w:hAnsi="Times New Roman" w:cs="Times New Roman"/>
          <w:bCs/>
          <w:sz w:val="28"/>
          <w:szCs w:val="28"/>
        </w:rPr>
        <w:t>определение тяжести вреда, причиненного здоровью;</w:t>
      </w:r>
    </w:p>
    <w:p w:rsidR="00AE71C0" w:rsidRPr="006E5E01" w:rsidRDefault="00AE71C0" w:rsidP="00C66D77">
      <w:pPr>
        <w:pStyle w:val="a4"/>
        <w:numPr>
          <w:ilvl w:val="0"/>
          <w:numId w:val="23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5E01">
        <w:rPr>
          <w:rFonts w:ascii="Times New Roman" w:eastAsia="Times New Roman" w:hAnsi="Times New Roman" w:cs="Times New Roman"/>
          <w:bCs/>
          <w:sz w:val="28"/>
          <w:szCs w:val="28"/>
        </w:rPr>
        <w:t>экспертиза по поводу половых преступлений и половых состояний;</w:t>
      </w:r>
    </w:p>
    <w:p w:rsidR="00BE6D60" w:rsidRPr="006E5E01" w:rsidRDefault="00AE71C0" w:rsidP="00C66D77">
      <w:pPr>
        <w:pStyle w:val="a4"/>
        <w:numPr>
          <w:ilvl w:val="0"/>
          <w:numId w:val="23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5E01">
        <w:rPr>
          <w:rFonts w:ascii="Times New Roman" w:eastAsia="Times New Roman" w:hAnsi="Times New Roman" w:cs="Times New Roman"/>
          <w:bCs/>
          <w:sz w:val="28"/>
          <w:szCs w:val="28"/>
        </w:rPr>
        <w:t>экспертиза притворных и искусственных болезней;</w:t>
      </w:r>
    </w:p>
    <w:p w:rsidR="00BE6D60" w:rsidRPr="006E5E01" w:rsidRDefault="00C66D77" w:rsidP="00C66D77">
      <w:pPr>
        <w:pStyle w:val="a4"/>
        <w:numPr>
          <w:ilvl w:val="0"/>
          <w:numId w:val="23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определение возраста;</w:t>
      </w:r>
    </w:p>
    <w:p w:rsidR="006B252E" w:rsidRPr="006E5E01" w:rsidRDefault="006B252E" w:rsidP="00C66D77">
      <w:pPr>
        <w:pStyle w:val="a4"/>
        <w:numPr>
          <w:ilvl w:val="0"/>
          <w:numId w:val="23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5E01">
        <w:rPr>
          <w:rFonts w:ascii="Times New Roman" w:hAnsi="Times New Roman" w:cs="Times New Roman"/>
          <w:sz w:val="28"/>
          <w:szCs w:val="28"/>
        </w:rPr>
        <w:t>участие в следственных действиях (следственный эксперимент, проверка показаний на месте и др.)</w:t>
      </w:r>
      <w:r w:rsidR="00C66D77">
        <w:rPr>
          <w:rFonts w:ascii="Times New Roman" w:hAnsi="Times New Roman" w:cs="Times New Roman"/>
          <w:sz w:val="28"/>
          <w:szCs w:val="28"/>
        </w:rPr>
        <w:t>.</w:t>
      </w:r>
    </w:p>
    <w:p w:rsidR="00AE71C0" w:rsidRPr="00BE6D60" w:rsidRDefault="00BE6D60" w:rsidP="00C66D77">
      <w:pPr>
        <w:pStyle w:val="a4"/>
        <w:numPr>
          <w:ilvl w:val="0"/>
          <w:numId w:val="8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E6D60"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="00AE71C0" w:rsidRPr="00BE6D60">
        <w:rPr>
          <w:rFonts w:ascii="Times New Roman" w:eastAsia="Times New Roman" w:hAnsi="Times New Roman" w:cs="Times New Roman"/>
          <w:b/>
          <w:sz w:val="28"/>
          <w:szCs w:val="28"/>
        </w:rPr>
        <w:t>едико-криминалистическ</w:t>
      </w:r>
      <w:r w:rsidRPr="00BE6D60">
        <w:rPr>
          <w:rFonts w:ascii="Times New Roman" w:eastAsia="Times New Roman" w:hAnsi="Times New Roman" w:cs="Times New Roman"/>
          <w:b/>
          <w:sz w:val="28"/>
          <w:szCs w:val="28"/>
        </w:rPr>
        <w:t>ие экспертизы и исследования</w:t>
      </w:r>
      <w:r w:rsidR="00AE71C0" w:rsidRPr="00BE6D60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AE71C0" w:rsidRPr="00BE6D60" w:rsidRDefault="004B5878" w:rsidP="00C66D77">
      <w:pPr>
        <w:pStyle w:val="a4"/>
        <w:numPr>
          <w:ilvl w:val="0"/>
          <w:numId w:val="24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E6D60">
        <w:rPr>
          <w:rFonts w:ascii="Times New Roman" w:eastAsia="Times New Roman" w:hAnsi="Times New Roman" w:cs="Times New Roman"/>
          <w:sz w:val="28"/>
          <w:szCs w:val="28"/>
        </w:rPr>
        <w:t>трасологические;</w:t>
      </w:r>
    </w:p>
    <w:p w:rsidR="00BE6D60" w:rsidRPr="00BE6D60" w:rsidRDefault="006E5E01" w:rsidP="00C66D77">
      <w:pPr>
        <w:pStyle w:val="a4"/>
        <w:numPr>
          <w:ilvl w:val="0"/>
          <w:numId w:val="24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идентификационные (</w:t>
      </w:r>
      <w:r w:rsidR="004B5878" w:rsidRPr="00BE6D60">
        <w:rPr>
          <w:rFonts w:ascii="Times New Roman" w:eastAsia="Times New Roman" w:hAnsi="Times New Roman" w:cs="Times New Roman"/>
          <w:sz w:val="28"/>
          <w:szCs w:val="28"/>
        </w:rPr>
        <w:t>отождествлени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4B5878" w:rsidRPr="00BE6D60">
        <w:rPr>
          <w:rFonts w:ascii="Times New Roman" w:eastAsia="Times New Roman" w:hAnsi="Times New Roman" w:cs="Times New Roman"/>
          <w:sz w:val="28"/>
          <w:szCs w:val="28"/>
        </w:rPr>
        <w:t xml:space="preserve"> личности по костным останкам);</w:t>
      </w:r>
    </w:p>
    <w:p w:rsidR="004B5878" w:rsidRPr="00BE6D60" w:rsidRDefault="004B5878" w:rsidP="00C66D77">
      <w:pPr>
        <w:pStyle w:val="a4"/>
        <w:numPr>
          <w:ilvl w:val="0"/>
          <w:numId w:val="24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E6D60">
        <w:rPr>
          <w:rFonts w:ascii="Times New Roman" w:eastAsia="Times New Roman" w:hAnsi="Times New Roman" w:cs="Times New Roman"/>
          <w:sz w:val="28"/>
          <w:szCs w:val="28"/>
        </w:rPr>
        <w:t>альгологические;</w:t>
      </w:r>
    </w:p>
    <w:p w:rsidR="004B5878" w:rsidRPr="00BE6D60" w:rsidRDefault="004B5878" w:rsidP="00C66D77">
      <w:pPr>
        <w:pStyle w:val="a4"/>
        <w:numPr>
          <w:ilvl w:val="0"/>
          <w:numId w:val="24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E6D60">
        <w:rPr>
          <w:rFonts w:ascii="Times New Roman" w:eastAsia="Times New Roman" w:hAnsi="Times New Roman" w:cs="Times New Roman"/>
          <w:sz w:val="28"/>
          <w:szCs w:val="28"/>
        </w:rPr>
        <w:t>ситуационные.</w:t>
      </w:r>
    </w:p>
    <w:p w:rsidR="001D41F4" w:rsidRPr="00BE6D60" w:rsidRDefault="00BE6D60" w:rsidP="00C66D77">
      <w:pPr>
        <w:pStyle w:val="a4"/>
        <w:numPr>
          <w:ilvl w:val="0"/>
          <w:numId w:val="8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6D60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4B5878" w:rsidRPr="00BE6D60">
        <w:rPr>
          <w:rFonts w:ascii="Times New Roman" w:eastAsia="Times New Roman" w:hAnsi="Times New Roman" w:cs="Times New Roman"/>
          <w:b/>
          <w:sz w:val="28"/>
          <w:szCs w:val="28"/>
        </w:rPr>
        <w:t>удебно-биологическ</w:t>
      </w:r>
      <w:r w:rsidRPr="00BE6D60">
        <w:rPr>
          <w:rFonts w:ascii="Times New Roman" w:eastAsia="Times New Roman" w:hAnsi="Times New Roman" w:cs="Times New Roman"/>
          <w:b/>
          <w:sz w:val="28"/>
          <w:szCs w:val="28"/>
        </w:rPr>
        <w:t>ие экспертизы и исследования</w:t>
      </w:r>
      <w:r w:rsidR="004B5878" w:rsidRPr="00BE6D60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4B5878" w:rsidRPr="00BE6D60" w:rsidRDefault="004B5878" w:rsidP="00C66D77">
      <w:pPr>
        <w:pStyle w:val="a4"/>
        <w:numPr>
          <w:ilvl w:val="0"/>
          <w:numId w:val="25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E6D60">
        <w:rPr>
          <w:rFonts w:ascii="Times New Roman" w:eastAsia="Times New Roman" w:hAnsi="Times New Roman" w:cs="Times New Roman"/>
          <w:sz w:val="28"/>
          <w:szCs w:val="28"/>
        </w:rPr>
        <w:t>установление наличия следов биологического происхождения (крови, спермы, слюны, пота, мочи, волос, изолированных клеток)</w:t>
      </w:r>
      <w:r w:rsidR="00BE6D60">
        <w:rPr>
          <w:rFonts w:ascii="Times New Roman" w:eastAsia="Times New Roman" w:hAnsi="Times New Roman" w:cs="Times New Roman"/>
          <w:sz w:val="28"/>
          <w:szCs w:val="28"/>
        </w:rPr>
        <w:t xml:space="preserve"> на вещественных доказательствах</w:t>
      </w:r>
      <w:r w:rsidRPr="00BE6D6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B5878" w:rsidRPr="00BE6D60" w:rsidRDefault="004B5878" w:rsidP="00C66D77">
      <w:pPr>
        <w:pStyle w:val="a4"/>
        <w:numPr>
          <w:ilvl w:val="0"/>
          <w:numId w:val="25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E6D60">
        <w:rPr>
          <w:rFonts w:ascii="Times New Roman" w:eastAsia="Times New Roman" w:hAnsi="Times New Roman" w:cs="Times New Roman"/>
          <w:sz w:val="28"/>
          <w:szCs w:val="28"/>
        </w:rPr>
        <w:t xml:space="preserve">определение видовой, групповой, половой и региональной принадлежности обнаруженных следов. </w:t>
      </w:r>
    </w:p>
    <w:p w:rsidR="001D41F4" w:rsidRDefault="00BE6D60" w:rsidP="00C66D77">
      <w:pPr>
        <w:numPr>
          <w:ilvl w:val="0"/>
          <w:numId w:val="8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AE71C0" w:rsidRPr="00BE6D60">
        <w:rPr>
          <w:rFonts w:ascii="Times New Roman" w:eastAsia="Times New Roman" w:hAnsi="Times New Roman" w:cs="Times New Roman"/>
          <w:b/>
          <w:sz w:val="28"/>
          <w:szCs w:val="28"/>
        </w:rPr>
        <w:t>удебно-гистологическ</w:t>
      </w:r>
      <w:r w:rsidRPr="00BE6D60">
        <w:rPr>
          <w:rFonts w:ascii="Times New Roman" w:eastAsia="Times New Roman" w:hAnsi="Times New Roman" w:cs="Times New Roman"/>
          <w:b/>
          <w:sz w:val="28"/>
          <w:szCs w:val="28"/>
        </w:rPr>
        <w:t>ие экспертизы и исследования</w:t>
      </w:r>
      <w:r w:rsidR="00AE71C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E71C0" w:rsidRPr="00BE6D60" w:rsidRDefault="00AE71C0" w:rsidP="00C66D77">
      <w:pPr>
        <w:pStyle w:val="a4"/>
        <w:numPr>
          <w:ilvl w:val="0"/>
          <w:numId w:val="26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E6D60">
        <w:rPr>
          <w:rFonts w:ascii="Times New Roman" w:eastAsia="Times New Roman" w:hAnsi="Times New Roman" w:cs="Times New Roman"/>
          <w:sz w:val="28"/>
          <w:szCs w:val="28"/>
        </w:rPr>
        <w:t>установление или подтверждение судебно-медицинского диагноза;</w:t>
      </w:r>
    </w:p>
    <w:p w:rsidR="00AE71C0" w:rsidRPr="00BE6D60" w:rsidRDefault="00AE71C0" w:rsidP="00C66D77">
      <w:pPr>
        <w:pStyle w:val="a4"/>
        <w:numPr>
          <w:ilvl w:val="0"/>
          <w:numId w:val="26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E6D60">
        <w:rPr>
          <w:rFonts w:ascii="Times New Roman" w:eastAsia="Times New Roman" w:hAnsi="Times New Roman" w:cs="Times New Roman"/>
          <w:sz w:val="28"/>
          <w:szCs w:val="28"/>
        </w:rPr>
        <w:t>установление прижизненности и давности телесных повреждений;</w:t>
      </w:r>
    </w:p>
    <w:p w:rsidR="00AE71C0" w:rsidRPr="00BE6D60" w:rsidRDefault="00AE71C0" w:rsidP="00C66D77">
      <w:pPr>
        <w:pStyle w:val="a4"/>
        <w:numPr>
          <w:ilvl w:val="0"/>
          <w:numId w:val="26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E6D60">
        <w:rPr>
          <w:rFonts w:ascii="Times New Roman" w:eastAsia="Times New Roman" w:hAnsi="Times New Roman" w:cs="Times New Roman"/>
          <w:sz w:val="28"/>
          <w:szCs w:val="28"/>
        </w:rPr>
        <w:t>определение характера и давности патологических процессов.</w:t>
      </w:r>
    </w:p>
    <w:p w:rsidR="00BE6D60" w:rsidRPr="00BE6D60" w:rsidRDefault="00BE6D60" w:rsidP="00C66D77">
      <w:pPr>
        <w:numPr>
          <w:ilvl w:val="0"/>
          <w:numId w:val="8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6D60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F37C6C" w:rsidRPr="00BE6D60">
        <w:rPr>
          <w:rFonts w:ascii="Times New Roman" w:eastAsia="Times New Roman" w:hAnsi="Times New Roman" w:cs="Times New Roman"/>
          <w:b/>
          <w:sz w:val="28"/>
          <w:szCs w:val="28"/>
        </w:rPr>
        <w:t>удебно-химическ</w:t>
      </w:r>
      <w:r w:rsidRPr="00BE6D60">
        <w:rPr>
          <w:rFonts w:ascii="Times New Roman" w:eastAsia="Times New Roman" w:hAnsi="Times New Roman" w:cs="Times New Roman"/>
          <w:b/>
          <w:sz w:val="28"/>
          <w:szCs w:val="28"/>
        </w:rPr>
        <w:t>ие экспертизы и исследования</w:t>
      </w:r>
      <w:r w:rsidR="00F37C6C" w:rsidRPr="00BE6D60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BE6D60" w:rsidRDefault="00BE6D60" w:rsidP="00C66D77">
      <w:pPr>
        <w:pStyle w:val="a4"/>
        <w:numPr>
          <w:ilvl w:val="0"/>
          <w:numId w:val="27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E6D60">
        <w:rPr>
          <w:rFonts w:ascii="Times New Roman" w:eastAsia="Times New Roman" w:hAnsi="Times New Roman" w:cs="Times New Roman"/>
          <w:sz w:val="28"/>
          <w:szCs w:val="28"/>
        </w:rPr>
        <w:lastRenderedPageBreak/>
        <w:t>и</w:t>
      </w:r>
      <w:r w:rsidR="00F37C6C" w:rsidRPr="00BE6D60">
        <w:rPr>
          <w:rFonts w:ascii="Times New Roman" w:eastAsia="Times New Roman" w:hAnsi="Times New Roman" w:cs="Times New Roman"/>
          <w:sz w:val="28"/>
          <w:szCs w:val="28"/>
        </w:rPr>
        <w:t>сследование биологических объектов на наличие наркотических, психоактивных веществ, алифатических спиртов, хлорорганических соединений, органических растворителей, карбоксигемоглобина, кислот и едких щелочей.</w:t>
      </w:r>
    </w:p>
    <w:p w:rsidR="001D41F4" w:rsidRPr="00BE6D60" w:rsidRDefault="001D41F4" w:rsidP="00C66D77">
      <w:pPr>
        <w:pStyle w:val="a4"/>
        <w:numPr>
          <w:ilvl w:val="0"/>
          <w:numId w:val="8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E6D60">
        <w:rPr>
          <w:rFonts w:ascii="Times New Roman" w:eastAsia="Times New Roman" w:hAnsi="Times New Roman" w:cs="Times New Roman"/>
          <w:b/>
          <w:bCs/>
          <w:sz w:val="28"/>
          <w:szCs w:val="28"/>
        </w:rPr>
        <w:t>Судебно-медицинск</w:t>
      </w:r>
      <w:r w:rsidR="006B252E">
        <w:rPr>
          <w:rFonts w:ascii="Times New Roman" w:eastAsia="Times New Roman" w:hAnsi="Times New Roman" w:cs="Times New Roman"/>
          <w:b/>
          <w:bCs/>
          <w:sz w:val="28"/>
          <w:szCs w:val="28"/>
        </w:rPr>
        <w:t>ие</w:t>
      </w:r>
      <w:r w:rsidR="00F37C6C" w:rsidRPr="00BE6D6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экспертиз</w:t>
      </w:r>
      <w:r w:rsidR="006B252E">
        <w:rPr>
          <w:rFonts w:ascii="Times New Roman" w:eastAsia="Times New Roman" w:hAnsi="Times New Roman" w:cs="Times New Roman"/>
          <w:b/>
          <w:bCs/>
          <w:sz w:val="28"/>
          <w:szCs w:val="28"/>
        </w:rPr>
        <w:t>ы по материалам дел</w:t>
      </w:r>
      <w:r w:rsidR="00F37C6C" w:rsidRPr="00BE6D60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F37C6C" w:rsidRPr="00BE6D60" w:rsidRDefault="00F37C6C" w:rsidP="00C66D77">
      <w:pPr>
        <w:pStyle w:val="a4"/>
        <w:numPr>
          <w:ilvl w:val="0"/>
          <w:numId w:val="28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E6D60">
        <w:rPr>
          <w:rFonts w:ascii="Times New Roman" w:eastAsia="Times New Roman" w:hAnsi="Times New Roman" w:cs="Times New Roman"/>
          <w:sz w:val="28"/>
          <w:szCs w:val="28"/>
        </w:rPr>
        <w:t xml:space="preserve">производство дополнительных и повторных </w:t>
      </w:r>
      <w:r w:rsidR="00C66D77">
        <w:rPr>
          <w:rFonts w:ascii="Times New Roman" w:eastAsia="Times New Roman" w:hAnsi="Times New Roman" w:cs="Times New Roman"/>
          <w:sz w:val="28"/>
          <w:szCs w:val="28"/>
        </w:rPr>
        <w:t xml:space="preserve">судебно-медицинских </w:t>
      </w:r>
      <w:r w:rsidRPr="00BE6D60">
        <w:rPr>
          <w:rFonts w:ascii="Times New Roman" w:eastAsia="Times New Roman" w:hAnsi="Times New Roman" w:cs="Times New Roman"/>
          <w:sz w:val="28"/>
          <w:szCs w:val="28"/>
        </w:rPr>
        <w:t>экспертиз;</w:t>
      </w:r>
    </w:p>
    <w:p w:rsidR="00F37C6C" w:rsidRPr="00BE6D60" w:rsidRDefault="00F37C6C" w:rsidP="00C66D77">
      <w:pPr>
        <w:pStyle w:val="a4"/>
        <w:numPr>
          <w:ilvl w:val="0"/>
          <w:numId w:val="28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E6D60">
        <w:rPr>
          <w:rFonts w:ascii="Times New Roman" w:eastAsia="Times New Roman" w:hAnsi="Times New Roman" w:cs="Times New Roman"/>
          <w:sz w:val="28"/>
          <w:szCs w:val="28"/>
        </w:rPr>
        <w:t xml:space="preserve">производство комиссионных и комплексных </w:t>
      </w:r>
      <w:r w:rsidR="00C66D77">
        <w:rPr>
          <w:rFonts w:ascii="Times New Roman" w:eastAsia="Times New Roman" w:hAnsi="Times New Roman" w:cs="Times New Roman"/>
          <w:sz w:val="28"/>
          <w:szCs w:val="28"/>
        </w:rPr>
        <w:t xml:space="preserve">судебно-медицинских </w:t>
      </w:r>
      <w:r w:rsidRPr="00BE6D60">
        <w:rPr>
          <w:rFonts w:ascii="Times New Roman" w:eastAsia="Times New Roman" w:hAnsi="Times New Roman" w:cs="Times New Roman"/>
          <w:sz w:val="28"/>
          <w:szCs w:val="28"/>
        </w:rPr>
        <w:t>экспертиз;</w:t>
      </w:r>
    </w:p>
    <w:p w:rsidR="00F37C6C" w:rsidRPr="00BE6D60" w:rsidRDefault="00F37C6C" w:rsidP="00C66D77">
      <w:pPr>
        <w:pStyle w:val="a4"/>
        <w:numPr>
          <w:ilvl w:val="0"/>
          <w:numId w:val="28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E6D60">
        <w:rPr>
          <w:rFonts w:ascii="Times New Roman" w:eastAsia="Times New Roman" w:hAnsi="Times New Roman" w:cs="Times New Roman"/>
          <w:sz w:val="28"/>
          <w:szCs w:val="28"/>
        </w:rPr>
        <w:t xml:space="preserve">производство первичных </w:t>
      </w:r>
      <w:r w:rsidR="00BF0D39">
        <w:rPr>
          <w:rFonts w:ascii="Times New Roman" w:eastAsia="Times New Roman" w:hAnsi="Times New Roman" w:cs="Times New Roman"/>
          <w:sz w:val="28"/>
          <w:szCs w:val="28"/>
        </w:rPr>
        <w:t xml:space="preserve">судебно-медицинских </w:t>
      </w:r>
      <w:r w:rsidRPr="00BE6D60">
        <w:rPr>
          <w:rFonts w:ascii="Times New Roman" w:eastAsia="Times New Roman" w:hAnsi="Times New Roman" w:cs="Times New Roman"/>
          <w:sz w:val="28"/>
          <w:szCs w:val="28"/>
        </w:rPr>
        <w:t>экспертиз по материалам уголовных дел о привлечении к ответственности медицинских работников за профессиональные правонарушения;</w:t>
      </w:r>
    </w:p>
    <w:p w:rsidR="00F37C6C" w:rsidRPr="00BE6D60" w:rsidRDefault="00F37C6C" w:rsidP="00C66D77">
      <w:pPr>
        <w:pStyle w:val="a4"/>
        <w:numPr>
          <w:ilvl w:val="0"/>
          <w:numId w:val="28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E6D60">
        <w:rPr>
          <w:rFonts w:ascii="Times New Roman" w:eastAsia="Times New Roman" w:hAnsi="Times New Roman" w:cs="Times New Roman"/>
          <w:sz w:val="28"/>
          <w:szCs w:val="28"/>
        </w:rPr>
        <w:t xml:space="preserve">производство </w:t>
      </w:r>
      <w:r w:rsidR="00BF0D39">
        <w:rPr>
          <w:rFonts w:ascii="Times New Roman" w:eastAsia="Times New Roman" w:hAnsi="Times New Roman" w:cs="Times New Roman"/>
          <w:sz w:val="28"/>
          <w:szCs w:val="28"/>
        </w:rPr>
        <w:t xml:space="preserve">судебно-медицинских </w:t>
      </w:r>
      <w:r w:rsidRPr="00BE6D60">
        <w:rPr>
          <w:rFonts w:ascii="Times New Roman" w:eastAsia="Times New Roman" w:hAnsi="Times New Roman" w:cs="Times New Roman"/>
          <w:sz w:val="28"/>
          <w:szCs w:val="28"/>
        </w:rPr>
        <w:t xml:space="preserve">экспертиз по определению </w:t>
      </w:r>
      <w:r w:rsidR="00121FB3">
        <w:rPr>
          <w:rFonts w:ascii="Times New Roman" w:eastAsia="Times New Roman" w:hAnsi="Times New Roman" w:cs="Times New Roman"/>
          <w:sz w:val="28"/>
          <w:szCs w:val="28"/>
        </w:rPr>
        <w:t xml:space="preserve">процента утраты </w:t>
      </w:r>
      <w:r w:rsidRPr="00BE6D60">
        <w:rPr>
          <w:rFonts w:ascii="Times New Roman" w:eastAsia="Times New Roman" w:hAnsi="Times New Roman" w:cs="Times New Roman"/>
          <w:sz w:val="28"/>
          <w:szCs w:val="28"/>
        </w:rPr>
        <w:t>общей стойкой и профессиональной трудоспособности.</w:t>
      </w:r>
    </w:p>
    <w:p w:rsidR="006E5E01" w:rsidRDefault="006E5E01" w:rsidP="00B26E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6EE1" w:rsidRDefault="00B26EE1" w:rsidP="001D41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0B3B82" w:rsidRDefault="000B3B82" w:rsidP="001D41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0B3B82" w:rsidRDefault="000B3B82" w:rsidP="001D41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0B3B82" w:rsidRDefault="000B3B82" w:rsidP="001D41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0B3B82" w:rsidRDefault="000B3B82" w:rsidP="001D41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0B3B82" w:rsidRDefault="000B3B82" w:rsidP="001D41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0B3B82" w:rsidRDefault="000B3B82" w:rsidP="001D41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0B3B82" w:rsidRDefault="000B3B82" w:rsidP="001D41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0B3B82" w:rsidRDefault="000B3B82" w:rsidP="001D41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0B3B82" w:rsidRDefault="000B3B82" w:rsidP="001D41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0B3B82" w:rsidRDefault="000B3B82" w:rsidP="001D41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0B3B82" w:rsidRDefault="000B3B82" w:rsidP="001D41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0B3B82" w:rsidRDefault="000B3B82" w:rsidP="001D41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0B3B82" w:rsidRDefault="000B3B82" w:rsidP="001D41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0B3B82" w:rsidRDefault="000B3B82" w:rsidP="001D41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0B3B82" w:rsidRDefault="000B3B82" w:rsidP="001D41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0B3B82" w:rsidRDefault="000B3B82" w:rsidP="001D41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0B3B82" w:rsidRDefault="000B3B82" w:rsidP="001D41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0B3B82" w:rsidRDefault="000B3B82" w:rsidP="001D41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0B3B82" w:rsidRDefault="000B3B82" w:rsidP="001D41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0B3B82" w:rsidRDefault="000B3B82" w:rsidP="001D41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0B3B82" w:rsidRDefault="000B3B82" w:rsidP="001D41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0B3B82" w:rsidRDefault="000B3B82" w:rsidP="001D41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0B3B82" w:rsidRDefault="000B3B82" w:rsidP="001D41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0B3B82" w:rsidRDefault="000B3B82" w:rsidP="001D41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0B3B82" w:rsidRDefault="000B3B82" w:rsidP="001D41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0B3B82" w:rsidRDefault="000B3B82" w:rsidP="001D41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0B3B82" w:rsidRDefault="000B3B82" w:rsidP="001D41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0B3B82" w:rsidRDefault="000B3B82" w:rsidP="001D41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0B3B82" w:rsidRDefault="000B3B82" w:rsidP="001D41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0B3B82" w:rsidRDefault="000B3B82" w:rsidP="001D41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0B3B82" w:rsidRDefault="000B3B82" w:rsidP="001D41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0B3B82" w:rsidRDefault="000B3B82" w:rsidP="001D41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0B3B82" w:rsidRDefault="000B3B82" w:rsidP="001D41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0B3B82" w:rsidRDefault="000B3B82" w:rsidP="001D41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0B3B82" w:rsidRPr="000B3B82" w:rsidRDefault="000B3B82" w:rsidP="000B3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B3B82" w:rsidRPr="000B3B82" w:rsidSect="00010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3AA9"/>
    <w:multiLevelType w:val="hybridMultilevel"/>
    <w:tmpl w:val="56520C54"/>
    <w:lvl w:ilvl="0" w:tplc="59D82D1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C06B1"/>
    <w:multiLevelType w:val="hybridMultilevel"/>
    <w:tmpl w:val="E6A83A98"/>
    <w:lvl w:ilvl="0" w:tplc="59D82D1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412A7"/>
    <w:multiLevelType w:val="multilevel"/>
    <w:tmpl w:val="86E208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E37E7A"/>
    <w:multiLevelType w:val="hybridMultilevel"/>
    <w:tmpl w:val="A7E0E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FE03E2"/>
    <w:multiLevelType w:val="hybridMultilevel"/>
    <w:tmpl w:val="3A508E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13B43"/>
    <w:multiLevelType w:val="hybridMultilevel"/>
    <w:tmpl w:val="8842F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1E32B4"/>
    <w:multiLevelType w:val="hybridMultilevel"/>
    <w:tmpl w:val="BABA26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93560A"/>
    <w:multiLevelType w:val="hybridMultilevel"/>
    <w:tmpl w:val="2398E3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BC385C"/>
    <w:multiLevelType w:val="hybridMultilevel"/>
    <w:tmpl w:val="902A2452"/>
    <w:lvl w:ilvl="0" w:tplc="02FE07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67A513E"/>
    <w:multiLevelType w:val="hybridMultilevel"/>
    <w:tmpl w:val="1D6E88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604CD0"/>
    <w:multiLevelType w:val="hybridMultilevel"/>
    <w:tmpl w:val="2AF42D04"/>
    <w:lvl w:ilvl="0" w:tplc="59D82D1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787F0A"/>
    <w:multiLevelType w:val="hybridMultilevel"/>
    <w:tmpl w:val="35323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E052B7"/>
    <w:multiLevelType w:val="hybridMultilevel"/>
    <w:tmpl w:val="DF7E9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D17979"/>
    <w:multiLevelType w:val="hybridMultilevel"/>
    <w:tmpl w:val="F76EE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0A4384"/>
    <w:multiLevelType w:val="hybridMultilevel"/>
    <w:tmpl w:val="E03CDF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ED44EF"/>
    <w:multiLevelType w:val="multilevel"/>
    <w:tmpl w:val="98FC7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826DF0"/>
    <w:multiLevelType w:val="hybridMultilevel"/>
    <w:tmpl w:val="BD38A636"/>
    <w:lvl w:ilvl="0" w:tplc="59D82D1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9C351F"/>
    <w:multiLevelType w:val="hybridMultilevel"/>
    <w:tmpl w:val="475C27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E954B5"/>
    <w:multiLevelType w:val="hybridMultilevel"/>
    <w:tmpl w:val="DA3247E0"/>
    <w:lvl w:ilvl="0" w:tplc="59D82D1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7C1F54"/>
    <w:multiLevelType w:val="hybridMultilevel"/>
    <w:tmpl w:val="227EA8CC"/>
    <w:lvl w:ilvl="0" w:tplc="59D82D1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B95489"/>
    <w:multiLevelType w:val="hybridMultilevel"/>
    <w:tmpl w:val="A6708A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B87078"/>
    <w:multiLevelType w:val="hybridMultilevel"/>
    <w:tmpl w:val="81528996"/>
    <w:lvl w:ilvl="0" w:tplc="A7A4E3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42257C"/>
    <w:multiLevelType w:val="hybridMultilevel"/>
    <w:tmpl w:val="980EEA7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E42818"/>
    <w:multiLevelType w:val="hybridMultilevel"/>
    <w:tmpl w:val="9F90DA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0254694"/>
    <w:multiLevelType w:val="hybridMultilevel"/>
    <w:tmpl w:val="9EBE8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593DC6"/>
    <w:multiLevelType w:val="hybridMultilevel"/>
    <w:tmpl w:val="0B9E0D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8059F0"/>
    <w:multiLevelType w:val="hybridMultilevel"/>
    <w:tmpl w:val="2376B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2B086E"/>
    <w:multiLevelType w:val="hybridMultilevel"/>
    <w:tmpl w:val="097C4F10"/>
    <w:lvl w:ilvl="0" w:tplc="59D82D1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2C1A48"/>
    <w:multiLevelType w:val="hybridMultilevel"/>
    <w:tmpl w:val="CACA3B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8745F7"/>
    <w:multiLevelType w:val="hybridMultilevel"/>
    <w:tmpl w:val="D4E03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FE12D8"/>
    <w:multiLevelType w:val="multilevel"/>
    <w:tmpl w:val="F4668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5"/>
  </w:num>
  <w:num w:numId="3">
    <w:abstractNumId w:val="2"/>
  </w:num>
  <w:num w:numId="4">
    <w:abstractNumId w:val="30"/>
  </w:num>
  <w:num w:numId="5">
    <w:abstractNumId w:val="11"/>
  </w:num>
  <w:num w:numId="6">
    <w:abstractNumId w:val="5"/>
  </w:num>
  <w:num w:numId="7">
    <w:abstractNumId w:val="8"/>
  </w:num>
  <w:num w:numId="8">
    <w:abstractNumId w:val="21"/>
  </w:num>
  <w:num w:numId="9">
    <w:abstractNumId w:val="23"/>
  </w:num>
  <w:num w:numId="10">
    <w:abstractNumId w:val="29"/>
  </w:num>
  <w:num w:numId="11">
    <w:abstractNumId w:val="24"/>
  </w:num>
  <w:num w:numId="12">
    <w:abstractNumId w:val="3"/>
  </w:num>
  <w:num w:numId="13">
    <w:abstractNumId w:val="26"/>
  </w:num>
  <w:num w:numId="14">
    <w:abstractNumId w:val="13"/>
  </w:num>
  <w:num w:numId="15">
    <w:abstractNumId w:val="27"/>
  </w:num>
  <w:num w:numId="16">
    <w:abstractNumId w:val="0"/>
  </w:num>
  <w:num w:numId="17">
    <w:abstractNumId w:val="18"/>
  </w:num>
  <w:num w:numId="18">
    <w:abstractNumId w:val="19"/>
  </w:num>
  <w:num w:numId="19">
    <w:abstractNumId w:val="1"/>
  </w:num>
  <w:num w:numId="20">
    <w:abstractNumId w:val="10"/>
  </w:num>
  <w:num w:numId="21">
    <w:abstractNumId w:val="16"/>
  </w:num>
  <w:num w:numId="22">
    <w:abstractNumId w:val="7"/>
  </w:num>
  <w:num w:numId="23">
    <w:abstractNumId w:val="20"/>
  </w:num>
  <w:num w:numId="24">
    <w:abstractNumId w:val="17"/>
  </w:num>
  <w:num w:numId="25">
    <w:abstractNumId w:val="14"/>
  </w:num>
  <w:num w:numId="26">
    <w:abstractNumId w:val="28"/>
  </w:num>
  <w:num w:numId="27">
    <w:abstractNumId w:val="22"/>
  </w:num>
  <w:num w:numId="28">
    <w:abstractNumId w:val="4"/>
  </w:num>
  <w:num w:numId="29">
    <w:abstractNumId w:val="25"/>
  </w:num>
  <w:num w:numId="30">
    <w:abstractNumId w:val="9"/>
  </w:num>
  <w:num w:numId="3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1BD6"/>
    <w:rsid w:val="000104BD"/>
    <w:rsid w:val="000B3B82"/>
    <w:rsid w:val="000D7967"/>
    <w:rsid w:val="00121FB3"/>
    <w:rsid w:val="001D41F4"/>
    <w:rsid w:val="00204A55"/>
    <w:rsid w:val="00312C79"/>
    <w:rsid w:val="00413E31"/>
    <w:rsid w:val="004B5878"/>
    <w:rsid w:val="00563ED2"/>
    <w:rsid w:val="005D477D"/>
    <w:rsid w:val="00624EC1"/>
    <w:rsid w:val="006B252E"/>
    <w:rsid w:val="006E5E01"/>
    <w:rsid w:val="0073072E"/>
    <w:rsid w:val="00852999"/>
    <w:rsid w:val="009718FD"/>
    <w:rsid w:val="009F50B4"/>
    <w:rsid w:val="00A0584A"/>
    <w:rsid w:val="00A524FE"/>
    <w:rsid w:val="00AE71C0"/>
    <w:rsid w:val="00B26EE1"/>
    <w:rsid w:val="00B42C75"/>
    <w:rsid w:val="00BE6D60"/>
    <w:rsid w:val="00BF0D39"/>
    <w:rsid w:val="00C66D77"/>
    <w:rsid w:val="00D41BD6"/>
    <w:rsid w:val="00D8610D"/>
    <w:rsid w:val="00F37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4BD"/>
  </w:style>
  <w:style w:type="paragraph" w:styleId="1">
    <w:name w:val="heading 1"/>
    <w:basedOn w:val="a"/>
    <w:link w:val="10"/>
    <w:uiPriority w:val="9"/>
    <w:qFormat/>
    <w:rsid w:val="00B26E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1BD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04A5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26E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B2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B26E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7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Laba</cp:lastModifiedBy>
  <cp:revision>5</cp:revision>
  <cp:lastPrinted>2019-01-28T11:40:00Z</cp:lastPrinted>
  <dcterms:created xsi:type="dcterms:W3CDTF">2019-01-29T11:33:00Z</dcterms:created>
  <dcterms:modified xsi:type="dcterms:W3CDTF">2019-01-29T12:18:00Z</dcterms:modified>
</cp:coreProperties>
</file>